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b/>
        </w:rPr>
      </w:pPr>
      <w:r>
        <w:rPr>
          <w:b/>
        </w:rPr>
        <w:t>AFTER THE VIGOROUS CAUSEWAYS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480"/>
        <w:jc w:val="both"/>
        <w:rPr>
          <w:bCs/>
        </w:rPr>
      </w:pPr>
      <w:r>
        <w:rPr>
          <w:bCs/>
        </w:rPr>
        <w:t>Behind the vigorous roadways</w:t>
      </w:r>
    </w:p>
    <w:p>
      <w:pPr>
        <w:pStyle w:val="Normal"/>
        <w:spacing w:lineRule="auto" w:line="480"/>
        <w:jc w:val="both"/>
        <w:rPr>
          <w:bCs/>
        </w:rPr>
      </w:pPr>
      <w:r>
        <w:rPr>
          <w:bCs/>
        </w:rPr>
        <w:t>And the concrete blocks</w:t>
      </w:r>
    </w:p>
    <w:p>
      <w:pPr>
        <w:pStyle w:val="Normal"/>
        <w:spacing w:lineRule="auto" w:line="480"/>
        <w:jc w:val="both"/>
        <w:rPr>
          <w:bCs/>
        </w:rPr>
      </w:pPr>
      <w:r>
        <w:rPr>
          <w:bCs/>
        </w:rPr>
        <w:t>Stands impassibly</w:t>
      </w:r>
    </w:p>
    <w:p>
      <w:pPr>
        <w:pStyle w:val="Normal"/>
        <w:spacing w:lineRule="auto" w:line="480"/>
        <w:jc w:val="both"/>
        <w:rPr>
          <w:bCs/>
        </w:rPr>
      </w:pPr>
      <w:r>
        <w:rPr>
          <w:bCs/>
        </w:rPr>
        <w:t>The other side of the ritual:</w:t>
      </w:r>
    </w:p>
    <w:p>
      <w:pPr>
        <w:pStyle w:val="Normal"/>
        <w:spacing w:lineRule="auto" w:line="480"/>
        <w:jc w:val="both"/>
        <w:rPr>
          <w:bCs/>
        </w:rPr>
      </w:pPr>
      <w:r>
        <w:rPr>
          <w:bCs/>
        </w:rPr>
        <w:t>Two sounds in matter</w:t>
      </w:r>
    </w:p>
    <w:p>
      <w:pPr>
        <w:pStyle w:val="Normal"/>
        <w:spacing w:lineRule="auto" w:line="480"/>
        <w:jc w:val="both"/>
        <w:rPr>
          <w:bCs/>
        </w:rPr>
      </w:pPr>
      <w:r>
        <w:rPr>
          <w:bCs/>
        </w:rPr>
        <w:t>Over the iris,</w:t>
      </w:r>
    </w:p>
    <w:p>
      <w:pPr>
        <w:pStyle w:val="Normal"/>
        <w:spacing w:lineRule="auto" w:line="480"/>
        <w:jc w:val="both"/>
        <w:rPr>
          <w:bCs/>
        </w:rPr>
      </w:pPr>
      <w:r>
        <w:rPr>
          <w:bCs/>
        </w:rPr>
        <w:t>Deaf and torn</w:t>
      </w:r>
    </w:p>
    <w:p>
      <w:pPr>
        <w:pStyle w:val="Normal"/>
        <w:spacing w:lineRule="auto" w:line="480"/>
        <w:jc w:val="both"/>
        <w:rPr>
          <w:bCs/>
        </w:rPr>
      </w:pPr>
      <w:r>
        <w:rPr>
          <w:bCs/>
        </w:rPr>
        <w:t>Under the point of a pin,</w:t>
      </w:r>
    </w:p>
    <w:p>
      <w:pPr>
        <w:pStyle w:val="Normal"/>
        <w:spacing w:lineRule="auto" w:line="480"/>
        <w:jc w:val="both"/>
        <w:rPr>
          <w:bCs/>
        </w:rPr>
      </w:pPr>
      <w:r>
        <w:rPr>
          <w:bCs/>
        </w:rPr>
      </w:r>
    </w:p>
    <w:p>
      <w:pPr>
        <w:pStyle w:val="Normal"/>
        <w:spacing w:lineRule="auto" w:line="480"/>
        <w:jc w:val="both"/>
        <w:rPr>
          <w:bCs/>
        </w:rPr>
      </w:pPr>
      <w:r>
        <w:rPr>
          <w:bCs/>
        </w:rPr>
        <w:t>Meanwhile, the bottle and the smoke</w:t>
      </w:r>
    </w:p>
    <w:p>
      <w:pPr>
        <w:pStyle w:val="Normal"/>
        <w:spacing w:lineRule="auto" w:line="480"/>
        <w:jc w:val="both"/>
        <w:rPr>
          <w:bCs/>
        </w:rPr>
      </w:pPr>
      <w:r>
        <w:rPr>
          <w:bCs/>
        </w:rPr>
        <w:t>Melt</w:t>
      </w:r>
    </w:p>
    <w:p>
      <w:pPr>
        <w:pStyle w:val="Normal"/>
        <w:spacing w:lineRule="auto" w:line="480"/>
        <w:jc w:val="both"/>
        <w:rPr>
          <w:bCs/>
        </w:rPr>
      </w:pPr>
      <w:r>
        <w:rPr>
          <w:bCs/>
        </w:rPr>
        <w:t>In an endless valley.</w:t>
      </w:r>
    </w:p>
    <w:p>
      <w:pPr>
        <w:pStyle w:val="Normal"/>
        <w:spacing w:lineRule="auto" w:line="480"/>
        <w:jc w:val="both"/>
        <w:rPr>
          <w:bCs/>
        </w:rPr>
      </w:pPr>
      <w:r>
        <w:rPr>
          <w:bCs/>
        </w:rPr>
      </w:r>
    </w:p>
    <w:p>
      <w:pPr>
        <w:pStyle w:val="Normal"/>
        <w:spacing w:lineRule="auto" w:line="480"/>
        <w:jc w:val="both"/>
        <w:rPr>
          <w:bCs/>
        </w:rPr>
      </w:pPr>
      <w:r>
        <w:rPr>
          <w:bCs/>
        </w:rPr>
        <w:t>And, like insatiable pendulums,</w:t>
      </w:r>
    </w:p>
    <w:p>
      <w:pPr>
        <w:pStyle w:val="Normal"/>
        <w:spacing w:lineRule="auto" w:line="480"/>
        <w:jc w:val="both"/>
        <w:rPr>
          <w:bCs/>
        </w:rPr>
      </w:pPr>
      <w:r>
        <w:rPr>
          <w:bCs/>
        </w:rPr>
        <w:t>The open mouths</w:t>
      </w:r>
    </w:p>
    <w:p>
      <w:pPr>
        <w:pStyle w:val="Normal"/>
        <w:spacing w:lineRule="auto" w:line="480"/>
        <w:jc w:val="both"/>
        <w:rPr>
          <w:bCs/>
        </w:rPr>
      </w:pPr>
      <w:r>
        <w:rPr>
          <w:bCs/>
        </w:rPr>
        <w:t>Await the ashes</w:t>
      </w:r>
    </w:p>
    <w:p>
      <w:pPr>
        <w:pStyle w:val="Normal"/>
        <w:spacing w:lineRule="auto" w:line="480"/>
        <w:jc w:val="both"/>
        <w:rPr>
          <w:bCs/>
        </w:rPr>
      </w:pPr>
      <w:r>
        <w:rPr>
          <w:bCs/>
        </w:rPr>
        <w:t>Of the sunken and subtle monster.</w:t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jc w:val="both"/>
        <w:rPr>
          <w:bCs/>
        </w:rPr>
      </w:pPr>
      <w:r>
        <w:rPr>
          <w:bCs/>
        </w:rPr>
      </w:r>
    </w:p>
    <w:p>
      <w:pPr>
        <w:pStyle w:val="Normal"/>
        <w:spacing w:lineRule="auto" w:line="480"/>
        <w:jc w:val="both"/>
        <w:rPr>
          <w:b/>
        </w:rPr>
      </w:pPr>
      <w:r>
        <w:rPr>
          <w:b/>
        </w:rPr>
        <w:tab/>
        <w:tab/>
        <w:tab/>
        <w:tab/>
        <w:tab/>
        <w:t>Signs of Light and S</w:t>
      </w:r>
      <w:bookmarkStart w:id="0" w:name="_GoBack"/>
      <w:bookmarkEnd w:id="0"/>
      <w:r>
        <w:rPr>
          <w:b/>
        </w:rPr>
        <w:t>ilences (1972-79)</w:t>
      </w:r>
    </w:p>
    <w:sectPr>
      <w:headerReference w:type="default" r:id="rId2"/>
      <w:type w:val="nextPage"/>
      <w:pgSz w:w="11906" w:h="16838"/>
      <w:pgMar w:left="1134" w:right="1134" w:gutter="0" w:header="1134" w:top="141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cera"/>
      <w:rPr/>
    </w:pPr>
    <w:r>
      <w:rPr/>
      <w:pict>
        <v:shape id="PowerPlusWaterMarkObject" o:spid="shape_0" coordsize="1340,1332" path="m0,6xm5,1l0,6l6,0xm0,6xm1339,1331l0,6l1339,1331xe" stroked="f" o:allowincell="f" style="position:absolute;margin-left:221.95pt;margin-top:338.25pt;width:37.9pt;height:37.7pt;mso-position-horizontal:center;mso-position-vertical:center;mso-position-vertical-relative:margin">
          <v:stroke color="#3465a4" joinstyle="round" endcap="flat"/>
          <v:fill o:detectmouseclick="t" on="false"/>
          <w10:wrap type="none"/>
        </v:shape>
      </w:pic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o:allowincell="f" style="position:absolute;margin-left:0pt;margin-top:330.35pt;width:481.8pt;height:53.4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Jesús Claver Giménez" trim="t" style="font-family:&quot;Liberation Sans&quot;;font-size:1pt"/>
          <v:fill o:detectmouseclick="t" type="solid" color2="#3f3f3f" opacity="0.39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Cs w:val="24"/>
        <w:lang w:val="en-GB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ans CJK SC Regular" w:cs="FreeSans"/>
      <w:color w:val="auto"/>
      <w:kern w:val="0"/>
      <w:sz w:val="24"/>
      <w:szCs w:val="24"/>
      <w:lang w:val="en-GB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 w:customStyle="1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4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Cabeceraypi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LibreOffice/7.5.4.2$Linux_X86_64 LibreOffice_project/50$Build-2</Application>
  <AppVersion>15.0000</AppVersion>
  <Pages>1</Pages>
  <Words>69</Words>
  <Characters>336</Characters>
  <CharactersWithSpaces>393</CharactersWithSpaces>
  <Paragraphs>17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2017-07-29T20:48:00Z</dcterms:created>
  <dc:creator/>
  <dc:description/>
  <dc:language>en-GB</dc:language>
  <cp:lastModifiedBy/>
  <dcterms:modified xsi:type="dcterms:W3CDTF">2023-08-01T11:48:19Z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